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B" w:rsidRPr="00E84ACB" w:rsidRDefault="00E84ACB" w:rsidP="00ED77F8">
      <w:pPr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В мире насчитывается до 1,5 миллиарда людей, страдающих артериальной гипертонией, и почти половина из них не подозревает о своем недуге. Между тем артериальная гипертония является одной из наиболее частых причин инфарктов, инсультов, потери зрения.</w:t>
      </w:r>
    </w:p>
    <w:p w:rsidR="00E84ACB" w:rsidRPr="00E84ACB" w:rsidRDefault="00E84ACB" w:rsidP="00ED77F8">
      <w:pPr>
        <w:spacing w:before="75"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 xml:space="preserve">Поэтому с целью повышения информированности населения о мерах профилактики, диагностики и лечения артериальной гипертонии Всемирная организация здравоохранения инициировала ежегодное проведение во вторую субботу мая Всемирного дня борьбы с артериальной гипертонией. Привлечение внимания к разрешению проблемы артериальной гипертонии позволяет одновременно проводить эффективную профилактику большинства </w:t>
      </w:r>
      <w:proofErr w:type="gramStart"/>
      <w:r w:rsidRPr="00E84ACB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E84ACB">
        <w:rPr>
          <w:rFonts w:ascii="Times New Roman" w:eastAsia="Times New Roman" w:hAnsi="Times New Roman" w:cs="Times New Roman"/>
          <w:sz w:val="28"/>
          <w:szCs w:val="28"/>
        </w:rPr>
        <w:t xml:space="preserve"> заболеваний, являющихся осложнениями артериальной гипертонии.</w:t>
      </w:r>
    </w:p>
    <w:p w:rsidR="00E84ACB" w:rsidRPr="00C1260D" w:rsidRDefault="00E84ACB" w:rsidP="00ED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b/>
          <w:sz w:val="28"/>
          <w:szCs w:val="28"/>
        </w:rPr>
        <w:t>В 2017 году Всемирный день борьбы с артериальной гипертонией выпадает на 13 мая.</w:t>
      </w:r>
    </w:p>
    <w:p w:rsidR="00E84ACB" w:rsidRPr="00C1260D" w:rsidRDefault="00E84ACB" w:rsidP="00ED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60D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2013-2018 гг. тема Всемирного дня борьбы с артериальной гипертонией – «Знай цифры своего АД</w:t>
      </w:r>
      <w:r w:rsidR="00C1260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C1260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84ACB" w:rsidRPr="00C1260D" w:rsidRDefault="00E84ACB" w:rsidP="00ED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260D" w:rsidRPr="00C1260D" w:rsidRDefault="00C1260D" w:rsidP="00ED77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60D">
        <w:rPr>
          <w:rFonts w:ascii="Times New Roman" w:eastAsia="Times New Roman" w:hAnsi="Times New Roman" w:cs="Times New Roman"/>
          <w:sz w:val="28"/>
          <w:szCs w:val="28"/>
        </w:rPr>
        <w:t>Распространенность гипертонии чрезвычайно велика. Во всём мире ежегодно </w:t>
      </w:r>
      <w:r w:rsidRPr="00C1260D">
        <w:rPr>
          <w:rFonts w:ascii="Times New Roman" w:eastAsia="Times New Roman" w:hAnsi="Times New Roman" w:cs="Times New Roman"/>
          <w:b/>
          <w:bCs/>
          <w:sz w:val="28"/>
          <w:szCs w:val="28"/>
        </w:rPr>
        <w:t>7 млн. человек</w:t>
      </w:r>
      <w:r w:rsidRPr="00C1260D">
        <w:rPr>
          <w:rFonts w:ascii="Times New Roman" w:eastAsia="Times New Roman" w:hAnsi="Times New Roman" w:cs="Times New Roman"/>
          <w:sz w:val="28"/>
          <w:szCs w:val="28"/>
        </w:rPr>
        <w:t> умирают и </w:t>
      </w:r>
      <w:r w:rsidRPr="00C1260D">
        <w:rPr>
          <w:rFonts w:ascii="Times New Roman" w:eastAsia="Times New Roman" w:hAnsi="Times New Roman" w:cs="Times New Roman"/>
          <w:b/>
          <w:bCs/>
          <w:sz w:val="28"/>
          <w:szCs w:val="28"/>
        </w:rPr>
        <w:t>15 млн.</w:t>
      </w:r>
      <w:r w:rsidRPr="00C1260D">
        <w:rPr>
          <w:rFonts w:ascii="Times New Roman" w:eastAsia="Times New Roman" w:hAnsi="Times New Roman" w:cs="Times New Roman"/>
          <w:sz w:val="28"/>
          <w:szCs w:val="28"/>
        </w:rPr>
        <w:t> страдают из-за высокого артериального давления или гипертонии. Это наиболее значимый фактор риска смерти во всём мире.</w:t>
      </w:r>
    </w:p>
    <w:p w:rsidR="00E84ACB" w:rsidRPr="00C1260D" w:rsidRDefault="00E84ACB" w:rsidP="00ED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60D">
        <w:rPr>
          <w:rFonts w:ascii="Times New Roman" w:eastAsia="Times New Roman" w:hAnsi="Times New Roman" w:cs="Times New Roman"/>
          <w:sz w:val="28"/>
          <w:szCs w:val="28"/>
        </w:rPr>
        <w:t>В России гипертонией страдает почти треть населения.</w:t>
      </w:r>
    </w:p>
    <w:p w:rsidR="009F4E05" w:rsidRPr="009F4E05" w:rsidRDefault="009F4E05" w:rsidP="00ED77F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E84ACB" w:rsidRDefault="00E84ACB" w:rsidP="00ED77F8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Россия отличается от Европейских стран очень высоким уровнем смертности от </w:t>
      </w:r>
      <w:proofErr w:type="gramStart"/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сердечно-сосудистых</w:t>
      </w:r>
      <w:proofErr w:type="gramEnd"/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заболеваний (ССЗ). Доказано, что одним из ведущих факторов риска ССЗ, наряду с курением и избыточной массой тела, является артериальная гипертония. В России, по ориентировочным подсчетам, </w:t>
      </w:r>
      <w:r w:rsidRPr="0094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40 миллионов челове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страдают от гипертонии. Если учесть, что у нас 115 миллионов человек взрослого населения, то это </w:t>
      </w:r>
      <w:r w:rsidR="00CB32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есть 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почти треть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84ACB" w:rsidRPr="00944CD0" w:rsidRDefault="00E84ACB" w:rsidP="00ED77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sz w:val="28"/>
          <w:szCs w:val="28"/>
        </w:rPr>
        <w:t>На распространенность гипертонии оказывают влияние уровень социально-экономического развития, отношение населения к сохранению здоровья, распространенность факторов риска, провоцирующих гипертонию.</w:t>
      </w:r>
    </w:p>
    <w:p w:rsidR="009F4E05" w:rsidRDefault="00E84ACB" w:rsidP="00ED77F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Важнейшим фактором риска является возраст. Конечно, это не означает, что каждый человек преклонного возраста должен иметь гипертонию, тем не менее, в России гипертония в среднем начинается в 35-40 лет у мужчин и в 40-50 лет у женщин. Другой фактор риска - избыточное потребление соли (в два раза больше чем необходимо). Следующий фактор избыточная масса тела и ожирение. При этом имеется в виду не подкожное ожирение, а накопление жира, в брюшной полости. У лиц среднего возраста гипертония, главным образом, обусловлена именно этим фактором. Опасность заключается в том, что жир в брюшной полости гормонально активен, он провоцирует процессы, которые приводят к повышению артериального давления, развитию атеросклероза, сахарного диабета и, в конечно итоге, инфарктам, инсультам и смерти. Если человек набирается мужества и убирает лишний вес, то гипертония с высокой вероятностью уходит. 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Кстати ожирение все больше распространяется в сторону молодого возраста, соответственно и гипертония молодеет.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Ну и, конечно,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курение, это тоже фактор, провоцирующий гипертонию</w:t>
      </w:r>
      <w:r w:rsidR="009F4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E84ACB" w:rsidRPr="00944CD0" w:rsidRDefault="00E84ACB" w:rsidP="00ED77F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D0">
        <w:rPr>
          <w:rFonts w:ascii="Times New Roman" w:eastAsia="Times New Roman" w:hAnsi="Times New Roman" w:cs="Times New Roman"/>
          <w:sz w:val="28"/>
          <w:szCs w:val="28"/>
        </w:rPr>
        <w:t>На распространенность гипертонии оказывают влияние уровень социально-экономического развития, отношение населения к сохранению здоровья, распространенность факторов риска, провоцирующих гипертонию.</w:t>
      </w:r>
    </w:p>
    <w:p w:rsidR="00E84ACB" w:rsidRDefault="00E84ACB" w:rsidP="00ED77F8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ажнейшим фактором риска является возраст. Конечно, это не означает, что каждый человек преклонного возраста должен иметь гипертонию, тем не менее, в России гипертония в среднем начинается в 35-40 лет у мужчин и в 40-50 лет у женщин. Другой фактор риска - избыточное потребление соли (в два раза больше чем необходимо). Следующий фактор избыточная масса тела и ожирение. При этом имеется в виду не подкожное ожирение, а накопление жира в брюшной полости. У лиц среднего возраста гипертония, главным образом, обусловлена именно этим фактором. Опасность заключается в том, что жир в брюшной полости гормонально активен, он провоцирует процессы, которые приводят к повышению артериального давления, развитию атеросклероза, сахарного диабета и, в конечно итоге, инфарктам, инсультам и смерти. Если человек набирается мужества и убирает лишний вес, то гипертония с высокой вероятностью уходит. Кстати ожирение все больше распространяется в сторону молодого возраста, соответственно и гипертония молодеет.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Ну и, конечно,</w:t>
      </w:r>
      <w:r w:rsidRPr="00944C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4CD0">
        <w:rPr>
          <w:rFonts w:ascii="Times New Roman" w:eastAsia="Times New Roman" w:hAnsi="Times New Roman" w:cs="Times New Roman"/>
          <w:i/>
          <w:iCs/>
          <w:sz w:val="28"/>
          <w:szCs w:val="28"/>
        </w:rPr>
        <w:t>курение, это тоже фактор, провоцирующий гипертонию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E84ACB" w:rsidRPr="00E84ACB" w:rsidRDefault="00E84ACB" w:rsidP="00ED77F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Если гипертония выявляется своевременно, есть возможность свести к минимуму риск сердечных приступов, инсульта, сердечной и почечной недостаточности.</w:t>
      </w:r>
    </w:p>
    <w:p w:rsidR="00E84ACB" w:rsidRPr="00E84ACB" w:rsidRDefault="00E84ACB" w:rsidP="00ED77F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Вероятность развития высокого кровяного давления и его неблагоприятных последствий может быть сведена к минимуму при применении следующих мер: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Стимулирование здорового образа жизни с акцентом на надлежащее питание детей и молодых людей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Уменьшение потребления соли до уровня менее 5 г. соли в день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Потребление пяти порций фруктов и овощей в день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Уменьшение потребления насыщенных жиров и общего количества жиров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Отказ от злоупотребления алкоголем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Регулярная физическая активность и содействие физической активности детей и молодых людей. Физическим нагрузкам следует у</w:t>
      </w:r>
      <w:r w:rsidR="00D535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84ACB">
        <w:rPr>
          <w:rFonts w:ascii="Times New Roman" w:eastAsia="Times New Roman" w:hAnsi="Times New Roman" w:cs="Times New Roman"/>
          <w:sz w:val="28"/>
          <w:szCs w:val="28"/>
        </w:rPr>
        <w:t>елять не менее 30 минут в день пять раз в неделю.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Поддержание нормальной массы тела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Прекращение употребления табака и воздействия табачных изделий</w:t>
      </w:r>
    </w:p>
    <w:p w:rsidR="00E84ACB" w:rsidRPr="00E84ACB" w:rsidRDefault="00E84ACB" w:rsidP="00ED7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Надлежащий контроль стрессов</w:t>
      </w:r>
    </w:p>
    <w:p w:rsidR="00E84ACB" w:rsidRPr="00E84ACB" w:rsidRDefault="00E84ACB" w:rsidP="00ED77F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Лица, у которых уже есть гипертония, могут активно участвовать в контроле своего состояния посредством следующих мер: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следование нормам здорового поведения, перечисленным выше;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кровяного давления в домашних условиях, если это возможно;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контроль содержания сахара в крови, уровня холестерина в крови и уровня альбумина в моче;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 xml:space="preserve">умение оценивать </w:t>
      </w:r>
      <w:proofErr w:type="gramStart"/>
      <w:r w:rsidRPr="00E84ACB">
        <w:rPr>
          <w:rFonts w:ascii="Times New Roman" w:eastAsia="Times New Roman" w:hAnsi="Times New Roman" w:cs="Times New Roman"/>
          <w:sz w:val="28"/>
          <w:szCs w:val="28"/>
        </w:rPr>
        <w:t>сердечно-сосудистый</w:t>
      </w:r>
      <w:proofErr w:type="gramEnd"/>
      <w:r w:rsidRPr="00E84ACB">
        <w:rPr>
          <w:rFonts w:ascii="Times New Roman" w:eastAsia="Times New Roman" w:hAnsi="Times New Roman" w:cs="Times New Roman"/>
          <w:sz w:val="28"/>
          <w:szCs w:val="28"/>
        </w:rPr>
        <w:t xml:space="preserve"> риск, используя инструмент оценки риска;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следование медицинским рекомендациям;</w:t>
      </w:r>
    </w:p>
    <w:p w:rsidR="00E84ACB" w:rsidRPr="00E84ACB" w:rsidRDefault="00E84ACB" w:rsidP="00ED7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CB">
        <w:rPr>
          <w:rFonts w:ascii="Times New Roman" w:eastAsia="Times New Roman" w:hAnsi="Times New Roman" w:cs="Times New Roman"/>
          <w:sz w:val="28"/>
          <w:szCs w:val="28"/>
        </w:rPr>
        <w:t>регулярный прием любых прописанных лекарственных сре</w:t>
      </w:r>
      <w:proofErr w:type="gramStart"/>
      <w:r w:rsidRPr="00E84ACB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84ACB">
        <w:rPr>
          <w:rFonts w:ascii="Times New Roman" w:eastAsia="Times New Roman" w:hAnsi="Times New Roman" w:cs="Times New Roman"/>
          <w:sz w:val="28"/>
          <w:szCs w:val="28"/>
        </w:rPr>
        <w:t>я снижения кровяного давления.</w:t>
      </w:r>
    </w:p>
    <w:p w:rsidR="00E84ACB" w:rsidRDefault="00ED77F8" w:rsidP="00ED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63A40">
        <w:rPr>
          <w:rFonts w:ascii="Times New Roman" w:eastAsia="Times New Roman" w:hAnsi="Times New Roman" w:cs="Times New Roman"/>
          <w:sz w:val="28"/>
          <w:szCs w:val="28"/>
        </w:rPr>
        <w:t xml:space="preserve"> проводим в этом году МЕСЯЧНИК ПО БОРЬБЕ С ГИПЕРТОНИЕЙ!</w:t>
      </w:r>
    </w:p>
    <w:p w:rsidR="00C63A40" w:rsidRDefault="00C63A40" w:rsidP="00ED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месяц большое количество людей смогут научиться измерять артериальное давление у себя и своих близких, смогут понять, почему это настолько важно и даже сумеют выработать привычку регулярно следить за артериальным давлением. </w:t>
      </w:r>
    </w:p>
    <w:p w:rsidR="00870B38" w:rsidRDefault="00C63A40" w:rsidP="00ED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работники помогут Вам в этом</w:t>
      </w:r>
      <w:bookmarkStart w:id="0" w:name="_GoBack"/>
      <w:bookmarkEnd w:id="0"/>
      <w:r w:rsidR="00ED77F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70B38" w:rsidRDefault="00870B38" w:rsidP="00ED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ПРИХОДИ, ИЗМЕРЬ СВОЕ АД!</w:t>
      </w:r>
    </w:p>
    <w:p w:rsidR="00870B38" w:rsidRDefault="00870B38" w:rsidP="00ED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МЕНЯТЬСЯ ВМЕСТЕ!</w:t>
      </w:r>
    </w:p>
    <w:sectPr w:rsidR="00870B38" w:rsidSect="00ED77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F6" w:rsidRDefault="004732F6" w:rsidP="00E84ACB">
      <w:pPr>
        <w:spacing w:after="0" w:line="240" w:lineRule="auto"/>
      </w:pPr>
      <w:r>
        <w:separator/>
      </w:r>
    </w:p>
  </w:endnote>
  <w:endnote w:type="continuationSeparator" w:id="0">
    <w:p w:rsidR="004732F6" w:rsidRDefault="004732F6" w:rsidP="00E8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F6" w:rsidRDefault="004732F6" w:rsidP="00E84ACB">
      <w:pPr>
        <w:spacing w:after="0" w:line="240" w:lineRule="auto"/>
      </w:pPr>
      <w:r>
        <w:separator/>
      </w:r>
    </w:p>
  </w:footnote>
  <w:footnote w:type="continuationSeparator" w:id="0">
    <w:p w:rsidR="004732F6" w:rsidRDefault="004732F6" w:rsidP="00E8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B56"/>
    <w:multiLevelType w:val="multilevel"/>
    <w:tmpl w:val="9E98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236A"/>
    <w:multiLevelType w:val="multilevel"/>
    <w:tmpl w:val="A9E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228"/>
    <w:rsid w:val="00160ED4"/>
    <w:rsid w:val="004732F6"/>
    <w:rsid w:val="006840B9"/>
    <w:rsid w:val="00870B38"/>
    <w:rsid w:val="00944CD0"/>
    <w:rsid w:val="009B096A"/>
    <w:rsid w:val="009F4E05"/>
    <w:rsid w:val="00B91665"/>
    <w:rsid w:val="00C1260D"/>
    <w:rsid w:val="00C63A40"/>
    <w:rsid w:val="00CB3233"/>
    <w:rsid w:val="00CB5228"/>
    <w:rsid w:val="00D53567"/>
    <w:rsid w:val="00E84ACB"/>
    <w:rsid w:val="00E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CD0"/>
  </w:style>
  <w:style w:type="character" w:styleId="a4">
    <w:name w:val="Hyperlink"/>
    <w:basedOn w:val="a0"/>
    <w:uiPriority w:val="99"/>
    <w:semiHidden/>
    <w:unhideWhenUsed/>
    <w:rsid w:val="00944C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ACB"/>
  </w:style>
  <w:style w:type="paragraph" w:styleId="a7">
    <w:name w:val="footer"/>
    <w:basedOn w:val="a"/>
    <w:link w:val="a8"/>
    <w:uiPriority w:val="99"/>
    <w:unhideWhenUsed/>
    <w:rsid w:val="00E8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ACB"/>
  </w:style>
  <w:style w:type="paragraph" w:styleId="a9">
    <w:name w:val="List Paragraph"/>
    <w:basedOn w:val="a"/>
    <w:uiPriority w:val="34"/>
    <w:qFormat/>
    <w:rsid w:val="00C1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CD0"/>
  </w:style>
  <w:style w:type="character" w:styleId="a4">
    <w:name w:val="Hyperlink"/>
    <w:basedOn w:val="a0"/>
    <w:uiPriority w:val="99"/>
    <w:semiHidden/>
    <w:unhideWhenUsed/>
    <w:rsid w:val="00944C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ACB"/>
  </w:style>
  <w:style w:type="paragraph" w:styleId="a7">
    <w:name w:val="footer"/>
    <w:basedOn w:val="a"/>
    <w:link w:val="a8"/>
    <w:uiPriority w:val="99"/>
    <w:unhideWhenUsed/>
    <w:rsid w:val="00E8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ACB"/>
  </w:style>
  <w:style w:type="paragraph" w:styleId="a9">
    <w:name w:val="List Paragraph"/>
    <w:basedOn w:val="a"/>
    <w:uiPriority w:val="34"/>
    <w:qFormat/>
    <w:rsid w:val="00C1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Salita_EO</cp:lastModifiedBy>
  <cp:revision>9</cp:revision>
  <dcterms:created xsi:type="dcterms:W3CDTF">2017-04-27T12:33:00Z</dcterms:created>
  <dcterms:modified xsi:type="dcterms:W3CDTF">2017-05-02T09:41:00Z</dcterms:modified>
</cp:coreProperties>
</file>